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C" w:rsidRDefault="0003778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>
            <wp:extent cx="4277995" cy="1333500"/>
            <wp:effectExtent l="0" t="0" r="4445" b="7620"/>
            <wp:docPr id="1" name="Изображение 1" descr="Белгородове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елгородовед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9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C8C" w:rsidRDefault="0003778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ДООП «</w:t>
      </w:r>
      <w:proofErr w:type="spellStart"/>
      <w:r>
        <w:rPr>
          <w:sz w:val="28"/>
          <w:szCs w:val="28"/>
        </w:rPr>
        <w:t>Белгородоведение</w:t>
      </w:r>
      <w:proofErr w:type="spellEnd"/>
      <w:r>
        <w:rPr>
          <w:b/>
          <w:sz w:val="28"/>
          <w:szCs w:val="28"/>
        </w:rPr>
        <w:t>»</w:t>
      </w:r>
    </w:p>
    <w:p w:rsidR="008C5C8C" w:rsidRDefault="008C5C8C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sz w:val="28"/>
          <w:szCs w:val="28"/>
        </w:rPr>
      </w:pP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bCs w:val="0"/>
          <w:sz w:val="32"/>
          <w:szCs w:val="28"/>
        </w:rPr>
      </w:pPr>
      <w:r>
        <w:rPr>
          <w:sz w:val="28"/>
          <w:szCs w:val="28"/>
        </w:rPr>
        <w:t>Руководитель: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3A6933">
        <w:rPr>
          <w:b w:val="0"/>
          <w:sz w:val="28"/>
        </w:rPr>
        <w:t>Вепрейчук</w:t>
      </w:r>
      <w:proofErr w:type="spellEnd"/>
      <w:r w:rsidR="003A6933">
        <w:rPr>
          <w:b w:val="0"/>
          <w:sz w:val="28"/>
        </w:rPr>
        <w:t xml:space="preserve"> С.Ю.</w:t>
      </w:r>
      <w:bookmarkStart w:id="0" w:name="_GoBack"/>
      <w:bookmarkEnd w:id="0"/>
    </w:p>
    <w:p w:rsidR="008C5C8C" w:rsidRDefault="00037788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b w:val="0"/>
          <w:bCs w:val="0"/>
          <w:sz w:val="32"/>
          <w:szCs w:val="28"/>
        </w:rPr>
        <w:t xml:space="preserve"> </w:t>
      </w:r>
      <w:r>
        <w:rPr>
          <w:sz w:val="28"/>
          <w:szCs w:val="28"/>
        </w:rPr>
        <w:t xml:space="preserve">Педагогический стаж работы: </w:t>
      </w:r>
    </w:p>
    <w:p w:rsidR="008C5C8C" w:rsidRDefault="00037788">
      <w:pPr>
        <w:pStyle w:val="2"/>
        <w:tabs>
          <w:tab w:val="left" w:pos="2460"/>
          <w:tab w:val="left" w:pos="31680"/>
        </w:tabs>
        <w:rPr>
          <w:b w:val="0"/>
        </w:rPr>
      </w:pPr>
      <w:r>
        <w:rPr>
          <w:sz w:val="28"/>
        </w:rPr>
        <w:t xml:space="preserve">Цели: </w:t>
      </w:r>
      <w:r>
        <w:t xml:space="preserve">- </w:t>
      </w:r>
      <w:r>
        <w:rPr>
          <w:b w:val="0"/>
          <w:sz w:val="28"/>
        </w:rPr>
        <w:t>создание условий для гражданского и патриотического воспитания учащихся посредством вовлечения в поисково-исследовательскую краеведческую деятельность</w:t>
      </w:r>
      <w:r>
        <w:rPr>
          <w:b w:val="0"/>
          <w:sz w:val="28"/>
        </w:rPr>
        <w:t xml:space="preserve"> по изучению истории и современного развития своей малой родины.</w:t>
      </w:r>
    </w:p>
    <w:p w:rsidR="008C5C8C" w:rsidRDefault="00037788">
      <w:pPr>
        <w:pStyle w:val="2"/>
        <w:tabs>
          <w:tab w:val="left" w:pos="246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приобщить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к изучению прошлого и настоящего Белгородской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области, традиций и духовной культуры белгородцев;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способствовать вовлечению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в поисковую деятельнос</w:t>
      </w:r>
      <w:r>
        <w:rPr>
          <w:b w:val="0"/>
          <w:sz w:val="28"/>
          <w:szCs w:val="28"/>
        </w:rPr>
        <w:t>ть,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исследование, систематизацию и обобщение материалов, связанных с историей семьи,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школы, города, района;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вырабатывать умения по ведению исследовательской работы в области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краеведения;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способствовать формированию у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 навыка информационной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культуры;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привитие интереса к культуре своей Родины, к истокам народного края;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способствовать воспитанию нравственных качеств детей;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формирование чувства самоконтроля, взаимопомощи, самостоятельности;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формирование всесторонне развитой личности.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>
        <w:rPr>
          <w:b w:val="0"/>
          <w:sz w:val="28"/>
          <w:szCs w:val="28"/>
        </w:rPr>
        <w:t>существлять информационно-пропагандистскую деятельность посредством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публикаций в средствах массовой информации, издания сборников и буклетов, создания</w:t>
      </w:r>
    </w:p>
    <w:p w:rsidR="008C5C8C" w:rsidRDefault="00037788">
      <w:pPr>
        <w:pStyle w:val="2"/>
        <w:tabs>
          <w:tab w:val="left" w:pos="2460"/>
          <w:tab w:val="left" w:pos="3168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банка данных по итогам краеведческой деятельности воспитанников творческого объединения.</w:t>
      </w:r>
      <w:r>
        <w:rPr>
          <w:b w:val="0"/>
          <w:sz w:val="28"/>
          <w:szCs w:val="28"/>
        </w:rPr>
        <w:cr/>
      </w:r>
    </w:p>
    <w:p w:rsidR="008C5C8C" w:rsidRDefault="00037788">
      <w:pPr>
        <w:pStyle w:val="1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Актуальност</w:t>
      </w:r>
      <w:r>
        <w:rPr>
          <w:rFonts w:ascii="Times New Roman" w:hAnsi="Times New Roman"/>
          <w:b/>
          <w:bCs/>
          <w:sz w:val="28"/>
        </w:rPr>
        <w:t>ью программы</w:t>
      </w:r>
      <w:r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то, что  обучающиеся знакомятся с историей и современностью Белгородской области, с историей возникновения первых поселений, географическим положением и природой района, хронологией событий района, его экономическим и социальным разви</w:t>
      </w:r>
      <w:r>
        <w:rPr>
          <w:rFonts w:ascii="Times New Roman" w:hAnsi="Times New Roman"/>
          <w:sz w:val="28"/>
          <w:szCs w:val="28"/>
        </w:rPr>
        <w:t>тием.</w:t>
      </w:r>
    </w:p>
    <w:p w:rsidR="008C5C8C" w:rsidRDefault="00037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8C5C8C" w:rsidRDefault="000377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8C5C8C" w:rsidRDefault="000377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- развитие самостоятельности в поиске решения различных за</w:t>
      </w:r>
      <w:r>
        <w:rPr>
          <w:rFonts w:ascii="Times New Roman" w:hAnsi="Times New Roman" w:cs="Times New Roman"/>
          <w:sz w:val="28"/>
        </w:rPr>
        <w:t>дач в зависимости от ситуации; 7 - формирование навыков самостоятельной и групповой работы; - осознание своей идентичности как гражданина своей страны и локальной региональной общности; - освоение гуманистических традиций и ценностей, уважение прав и свобо</w:t>
      </w:r>
      <w:r>
        <w:rPr>
          <w:rFonts w:ascii="Times New Roman" w:hAnsi="Times New Roman" w:cs="Times New Roman"/>
          <w:sz w:val="28"/>
        </w:rPr>
        <w:t xml:space="preserve">д человека на основе региональной истории, уважение к многонациональной истории народов России; - осмысление социально-нравственного опыта предшествующих поколений </w:t>
      </w:r>
      <w:proofErr w:type="spellStart"/>
      <w:r>
        <w:rPr>
          <w:rFonts w:ascii="Times New Roman" w:hAnsi="Times New Roman" w:cs="Times New Roman"/>
          <w:sz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</w:rPr>
        <w:t>, способность к ответственному поведению в современном обществе; - понимание кул</w:t>
      </w:r>
      <w:r>
        <w:rPr>
          <w:rFonts w:ascii="Times New Roman" w:hAnsi="Times New Roman" w:cs="Times New Roman"/>
          <w:sz w:val="28"/>
        </w:rPr>
        <w:t xml:space="preserve">ьтурного многообразия мира, региональной истории, уважение и толерантность к культуре своего и других народов. </w:t>
      </w:r>
    </w:p>
    <w:p w:rsidR="008C5C8C" w:rsidRDefault="00037788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результаты:</w:t>
      </w:r>
    </w:p>
    <w:p w:rsidR="008C5C8C" w:rsidRDefault="000377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формирование умений добывать знания, анализировать, оценивать, сравнивать, сопоставлять, строить рассуждение; - фо</w:t>
      </w:r>
      <w:r>
        <w:rPr>
          <w:rFonts w:ascii="Times New Roman" w:hAnsi="Times New Roman" w:cs="Times New Roman"/>
          <w:sz w:val="28"/>
        </w:rPr>
        <w:t>рмирование способности оценивать свое поведение со стороны; - формирование умения планировать и оценивать результаты своего поведения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пособность организовывать и регулировать свою учебную деятельность; - владение умениями работать с различными источник</w:t>
      </w:r>
      <w:r>
        <w:rPr>
          <w:rFonts w:ascii="Times New Roman" w:hAnsi="Times New Roman" w:cs="Times New Roman"/>
          <w:sz w:val="28"/>
        </w:rPr>
        <w:t>ами учебной и внешкольной информации, обрабатывать, анализировать, сопоставлять исторические аспекты родного края с историей государства, обосновывать выводы, использовать ЭОР; - способность решать творческие задачи и представлять результаты своей исследов</w:t>
      </w:r>
      <w:r>
        <w:rPr>
          <w:rFonts w:ascii="Times New Roman" w:hAnsi="Times New Roman" w:cs="Times New Roman"/>
          <w:sz w:val="28"/>
        </w:rPr>
        <w:t xml:space="preserve">ательской и проектной деятельности; - готовность к работе в коллективе, к сотрудничеству с представителями музеев, архивов и др. социальных объектов. Такой подход позволяет реализовывать требования федерального государственного образовательного стандарта. </w:t>
      </w:r>
      <w:proofErr w:type="spellStart"/>
      <w:r>
        <w:rPr>
          <w:rFonts w:ascii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результаты освоения курса обеспечиваются познавательными, регулятивными и коммуникативными учебными действиями. Кроме этого, </w:t>
      </w:r>
      <w:proofErr w:type="spellStart"/>
      <w:r>
        <w:rPr>
          <w:rFonts w:ascii="Times New Roman" w:hAnsi="Times New Roman" w:cs="Times New Roman"/>
          <w:sz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</w:rPr>
        <w:t xml:space="preserve"> результатами освоения программы «</w:t>
      </w:r>
      <w:proofErr w:type="spellStart"/>
      <w:r>
        <w:rPr>
          <w:rFonts w:ascii="Times New Roman" w:hAnsi="Times New Roman" w:cs="Times New Roman"/>
          <w:sz w:val="28"/>
        </w:rPr>
        <w:t>Белгородоведение</w:t>
      </w:r>
      <w:proofErr w:type="spellEnd"/>
      <w:r>
        <w:rPr>
          <w:rFonts w:ascii="Times New Roman" w:hAnsi="Times New Roman" w:cs="Times New Roman"/>
          <w:sz w:val="28"/>
        </w:rPr>
        <w:t>» является формирование перечисленных ниже универса</w:t>
      </w:r>
      <w:r>
        <w:rPr>
          <w:rFonts w:ascii="Times New Roman" w:hAnsi="Times New Roman" w:cs="Times New Roman"/>
          <w:sz w:val="28"/>
        </w:rPr>
        <w:t xml:space="preserve">льных учебных действий (УУД). </w:t>
      </w:r>
    </w:p>
    <w:p w:rsidR="008C5C8C" w:rsidRDefault="000377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Познавательные: </w:t>
      </w:r>
    </w:p>
    <w:p w:rsidR="008C5C8C" w:rsidRDefault="000377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определять свое положение на местности по отношению к важным объектам. Регулятивные: - ориентироваться в своей системе знаний: отличать новое от уже известного с помощью педагога; - добывать новые знания: </w:t>
      </w:r>
      <w:r>
        <w:rPr>
          <w:rFonts w:ascii="Times New Roman" w:hAnsi="Times New Roman" w:cs="Times New Roman"/>
          <w:sz w:val="28"/>
        </w:rPr>
        <w:t>находить ответы на вопросы, используя учебные и справочные пособия, ресурсы Интернета, свой жизненный опыт и информацию, полученную на уроке; - перерабатывать полученную информацию: делать выводы в результате совместной работы; - делать предварительный отб</w:t>
      </w:r>
      <w:r>
        <w:rPr>
          <w:rFonts w:ascii="Times New Roman" w:hAnsi="Times New Roman" w:cs="Times New Roman"/>
          <w:sz w:val="28"/>
        </w:rPr>
        <w:t>ор источников информации: искать, отбирать, ориентироваться в печатном источнике (на развороте, в оглавлении, в словаре); - планировать свои действия в соответствии с поставленной задачей и условиями ее реализации; - перерабатывать полученную информацию: д</w:t>
      </w:r>
      <w:r>
        <w:rPr>
          <w:rFonts w:ascii="Times New Roman" w:hAnsi="Times New Roman" w:cs="Times New Roman"/>
          <w:sz w:val="28"/>
        </w:rPr>
        <w:t>елать выводы в результате совместной работы. Коммуникативные: - уметь слушать и понимать высказывания собеседников; - уметь задавать вопросы и отвечать на поставленные; 8 - совместно договариваться о правилах общения и поведения на занятиях и следовать им;</w:t>
      </w:r>
      <w:r>
        <w:rPr>
          <w:rFonts w:ascii="Times New Roman" w:hAnsi="Times New Roman" w:cs="Times New Roman"/>
          <w:sz w:val="28"/>
        </w:rPr>
        <w:t xml:space="preserve"> - учиться </w:t>
      </w:r>
      <w:proofErr w:type="gramStart"/>
      <w:r>
        <w:rPr>
          <w:rFonts w:ascii="Times New Roman" w:hAnsi="Times New Roman" w:cs="Times New Roman"/>
          <w:sz w:val="28"/>
        </w:rPr>
        <w:t>согласованно</w:t>
      </w:r>
      <w:proofErr w:type="gramEnd"/>
      <w:r>
        <w:rPr>
          <w:rFonts w:ascii="Times New Roman" w:hAnsi="Times New Roman" w:cs="Times New Roman"/>
          <w:sz w:val="28"/>
        </w:rPr>
        <w:t xml:space="preserve"> работать в группе; - формирование способности оценивать свое поведение со стороны; - формирование умения планировать и оценивать результаты своего поведения.</w:t>
      </w:r>
    </w:p>
    <w:p w:rsidR="008C5C8C" w:rsidRDefault="000377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Предметные результаты:</w:t>
      </w:r>
    </w:p>
    <w:p w:rsidR="008C5C8C" w:rsidRDefault="0003778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 овладение целостными представлениями об историч</w:t>
      </w:r>
      <w:r>
        <w:rPr>
          <w:rFonts w:ascii="Times New Roman" w:hAnsi="Times New Roman" w:cs="Times New Roman"/>
          <w:sz w:val="28"/>
        </w:rPr>
        <w:t>еском пути народа своего региона и страны как необходимой основой для миропонимания и познания развития современного общества; - способность применять понятийный аппарат, приемы исторического анализа для раскрытия сущности и значения связи истории прошлого</w:t>
      </w:r>
      <w:r>
        <w:rPr>
          <w:rFonts w:ascii="Times New Roman" w:hAnsi="Times New Roman" w:cs="Times New Roman"/>
          <w:sz w:val="28"/>
        </w:rPr>
        <w:t xml:space="preserve"> и настоящего родного края; - готовность применять полученные знания для выявления и сохранения исторических и культурных памятников своего региона, города, поселка, деревни.</w:t>
      </w:r>
      <w:proofErr w:type="gramEnd"/>
    </w:p>
    <w:sectPr w:rsidR="008C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88" w:rsidRDefault="00037788">
      <w:pPr>
        <w:spacing w:line="240" w:lineRule="auto"/>
      </w:pPr>
      <w:r>
        <w:separator/>
      </w:r>
    </w:p>
  </w:endnote>
  <w:endnote w:type="continuationSeparator" w:id="0">
    <w:p w:rsidR="00037788" w:rsidRDefault="00037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88" w:rsidRDefault="00037788">
      <w:pPr>
        <w:spacing w:after="0"/>
      </w:pPr>
      <w:r>
        <w:separator/>
      </w:r>
    </w:p>
  </w:footnote>
  <w:footnote w:type="continuationSeparator" w:id="0">
    <w:p w:rsidR="00037788" w:rsidRDefault="000377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04"/>
    <w:rsid w:val="00037788"/>
    <w:rsid w:val="00224E44"/>
    <w:rsid w:val="003A6933"/>
    <w:rsid w:val="00580213"/>
    <w:rsid w:val="00634C71"/>
    <w:rsid w:val="00695EA3"/>
    <w:rsid w:val="00862B4C"/>
    <w:rsid w:val="008C5C8C"/>
    <w:rsid w:val="009A3AD8"/>
    <w:rsid w:val="00AD32B2"/>
    <w:rsid w:val="00AE3D9E"/>
    <w:rsid w:val="00AF6881"/>
    <w:rsid w:val="00B047E2"/>
    <w:rsid w:val="00BB274C"/>
    <w:rsid w:val="00C81204"/>
    <w:rsid w:val="00CC6497"/>
    <w:rsid w:val="00D92E99"/>
    <w:rsid w:val="00EE2BE2"/>
    <w:rsid w:val="00F1103D"/>
    <w:rsid w:val="098C6D20"/>
    <w:rsid w:val="4FDE17D4"/>
    <w:rsid w:val="7CC0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jc w:val="both"/>
    </w:pPr>
    <w:rPr>
      <w:rFonts w:ascii="SimSun" w:eastAsia="SimSun" w:hAnsi="SimSu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pPr>
      <w:widowControl w:val="0"/>
      <w:autoSpaceDE w:val="0"/>
      <w:autoSpaceDN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pPr>
      <w:jc w:val="both"/>
    </w:pPr>
    <w:rPr>
      <w:rFonts w:ascii="SimSun" w:eastAsia="SimSun" w:hAnsi="SimSu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2</cp:revision>
  <dcterms:created xsi:type="dcterms:W3CDTF">2025-03-19T04:56:00Z</dcterms:created>
  <dcterms:modified xsi:type="dcterms:W3CDTF">2025-03-19T04:56:00Z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09301EBBF0CC49DDB07E35FB65C9A6A3_13</vt:lpwstr>
  </property>
</Properties>
</file>